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009650" cy="285750"/>
            <wp:effectExtent l="0" t="0" r="0" b="0"/>
            <wp:docPr id="9" name="Рисунок 3" descr="НАЗА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ЗА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Краеведческая литература  в круге детского чтения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18DC">
        <w:rPr>
          <w:rFonts w:ascii="Times New Roman" w:hAnsi="Times New Roman" w:cs="Times New Roman"/>
          <w:sz w:val="24"/>
          <w:szCs w:val="24"/>
        </w:rPr>
        <w:t>(Из опыта работы библиотекаря  МБОУ «</w:t>
      </w:r>
      <w:proofErr w:type="spellStart"/>
      <w:r w:rsidRPr="000318DC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0318DC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End"/>
    </w:p>
    <w:p w:rsidR="00012311" w:rsidRPr="000318DC" w:rsidRDefault="00012311" w:rsidP="000318D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18DC">
        <w:rPr>
          <w:rFonts w:ascii="Times New Roman" w:hAnsi="Times New Roman" w:cs="Times New Roman"/>
          <w:sz w:val="24"/>
          <w:szCs w:val="24"/>
        </w:rPr>
        <w:t>Кибяковой</w:t>
      </w:r>
      <w:proofErr w:type="spellEnd"/>
      <w:r w:rsidRPr="000318DC">
        <w:rPr>
          <w:rFonts w:ascii="Times New Roman" w:hAnsi="Times New Roman" w:cs="Times New Roman"/>
          <w:sz w:val="24"/>
          <w:szCs w:val="24"/>
        </w:rPr>
        <w:t xml:space="preserve">  Валентины  Александровны)</w:t>
      </w:r>
      <w:proofErr w:type="gramEnd"/>
    </w:p>
    <w:p w:rsidR="00012311" w:rsidRPr="000318DC" w:rsidRDefault="00012311" w:rsidP="000318D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A42426" w:rsidP="000318DC">
      <w:pPr>
        <w:spacing w:after="100" w:afterAutospacing="1" w:line="240" w:lineRule="auto"/>
        <w:ind w:right="15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12311"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чтение как </w:t>
      </w:r>
      <w:r w:rsidR="00012311" w:rsidRPr="000318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духовный</w:t>
      </w:r>
      <w:r w:rsidR="00012311"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России ставится ныне в один ряд с важнейшими государственными задачами обеспечения безопасности России, сохранения и развития национальной культуры. Ни у кого уже нет сомнения, что положение с детским чтением надо менять безотлагательно. Эта задача может быть решена коллективными усилиями разных социальных институтов, но все же первое место здесь принадлежит школе, и прежде всего начальной, так как именно она начинает формировать как навыки чтения, так и отношение к этому роду </w:t>
      </w:r>
      <w:r w:rsidR="00012311" w:rsidRPr="000318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духовной </w:t>
      </w: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деятельности»</w:t>
      </w:r>
      <w:r w:rsidR="00012311"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(И. И. Тихомирова). </w:t>
      </w:r>
    </w:p>
    <w:p w:rsidR="00012311" w:rsidRPr="000318DC" w:rsidRDefault="00012311" w:rsidP="000318DC">
      <w:pPr>
        <w:spacing w:after="100" w:afterAutospacing="1" w:line="240" w:lineRule="auto"/>
        <w:ind w:right="15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«Любовь к родному краю, знание его истории – основа, на которой только и может осуществляться рост </w:t>
      </w: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духовной</w:t>
      </w: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всего общества» (Д.С.Лихачев)</w:t>
      </w:r>
    </w:p>
    <w:p w:rsidR="00012311" w:rsidRPr="000318DC" w:rsidRDefault="00012311" w:rsidP="000318DC">
      <w:pPr>
        <w:spacing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поддерживать искры любви к родному краю – главная цель краеведческой работы в школьной библиотеке.</w:t>
      </w:r>
      <w:r w:rsidRPr="000318DC">
        <w:rPr>
          <w:rFonts w:ascii="Times New Roman" w:hAnsi="Times New Roman" w:cs="Times New Roman"/>
          <w:sz w:val="24"/>
          <w:szCs w:val="24"/>
        </w:rPr>
        <w:t xml:space="preserve"> Сущность краеведческой работы наиболее ясно, образно и доходчиво сформулировал великий русский педагог В. А. Сухомлинский</w:t>
      </w:r>
      <w:r w:rsidRPr="000318D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i/>
          <w:iCs/>
          <w:sz w:val="24"/>
          <w:szCs w:val="24"/>
        </w:rPr>
        <w:t>«Самое главное в нашем деле – чтобы в юном сердце жила святыня. Чтобы Отечество, его счастье и могущество, его величие и слава - чтобы все это стало безмерно дорого, незыблемо и непоколебимо, как образ родной матери и родного отца, как вечное сияние звезд, как прекрасный мир, открывающийся перед глазами человека».</w:t>
      </w:r>
      <w:r w:rsidRPr="000318DC">
        <w:rPr>
          <w:rFonts w:ascii="Times New Roman" w:hAnsi="Times New Roman" w:cs="Times New Roman"/>
          <w:sz w:val="24"/>
          <w:szCs w:val="24"/>
        </w:rPr>
        <w:t xml:space="preserve">    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hAnsi="Times New Roman" w:cs="Times New Roman"/>
          <w:sz w:val="24"/>
          <w:szCs w:val="24"/>
        </w:rPr>
        <w:t> </w:t>
      </w:r>
      <w:r w:rsidRPr="00031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работы библиотеки по краеведению: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2311" w:rsidRPr="000318DC" w:rsidRDefault="00012311" w:rsidP="000318D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гражданственность и любовь к Родине;</w:t>
      </w:r>
    </w:p>
    <w:p w:rsidR="00012311" w:rsidRPr="000318DC" w:rsidRDefault="00012311" w:rsidP="000318D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и уважение к истории, географии и культуре родного края, его народов, традициям.</w:t>
      </w:r>
    </w:p>
    <w:p w:rsidR="00012311" w:rsidRPr="000318DC" w:rsidRDefault="00012311" w:rsidP="000318D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творческий поиск, самостоятельные размышления учащихся.</w:t>
      </w:r>
    </w:p>
    <w:p w:rsidR="00012311" w:rsidRPr="000318DC" w:rsidRDefault="00012311" w:rsidP="000318D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литературу.</w:t>
      </w:r>
    </w:p>
    <w:p w:rsidR="00012311" w:rsidRPr="000318DC" w:rsidRDefault="00012311" w:rsidP="000318D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знаний по краеведению среди учащихся,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коллектива и родителей учащихся.</w:t>
      </w:r>
    </w:p>
    <w:p w:rsidR="00012311" w:rsidRPr="000318DC" w:rsidRDefault="00012311" w:rsidP="000318DC">
      <w:pPr>
        <w:spacing w:after="0" w:line="240" w:lineRule="auto"/>
        <w:ind w:right="6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краеведения в процессе воспитания и обучения подрастающего поколения на сегодняшний день представляется особенно значимой, так как отражает то, что человеку ближе всего. Сначала дом, где он ро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дился. Семья. Люди, которые его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окружают. Улица, город, село, страна, где он живет. </w:t>
      </w:r>
    </w:p>
    <w:p w:rsidR="00012311" w:rsidRPr="000318DC" w:rsidRDefault="00012311" w:rsidP="000318DC">
      <w:pPr>
        <w:spacing w:after="100" w:afterAutospacing="1" w:line="240" w:lineRule="auto"/>
        <w:ind w:right="1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8DC">
        <w:rPr>
          <w:rFonts w:ascii="Times New Roman" w:hAnsi="Times New Roman" w:cs="Times New Roman"/>
          <w:sz w:val="24"/>
          <w:szCs w:val="24"/>
        </w:rPr>
        <w:t>Ведь от того, что читают наши дети, зависит, какими они станут, как будет развиваться наш край и вообще весь мир дальше, т.е. сегодняшний школьник-подросток, еще не осознавая сам, создает культуру, науку, традиции, мир будущего.</w:t>
      </w:r>
      <w:proofErr w:type="gramEnd"/>
      <w:r w:rsidRPr="000318DC">
        <w:rPr>
          <w:rFonts w:ascii="Times New Roman" w:eastAsia="Times New Roman" w:hAnsi="Times New Roman" w:cs="Times New Roman"/>
          <w:color w:val="093F89"/>
          <w:sz w:val="24"/>
          <w:szCs w:val="24"/>
          <w:lang w:eastAsia="ru-RU"/>
        </w:rPr>
        <w:t xml:space="preserve">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ко многому обязывает и нас, школьных библиотекарей. </w:t>
      </w:r>
    </w:p>
    <w:p w:rsidR="00012311" w:rsidRPr="000318DC" w:rsidRDefault="00012311" w:rsidP="000318DC">
      <w:pPr>
        <w:spacing w:after="100" w:afterAutospacing="1" w:line="240" w:lineRule="auto"/>
        <w:ind w:left="150" w:right="1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годы своей   профессиональной деятельности был наработан определенный опыт краеведческой работы, накоплен фонд краеведческих документов и методических материалов, художественной литературы. В результате, в  октябре 1995 года в библиотеке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Зверосовхозской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 был оформлен литературно-краеведческий уголок «Мира не узнаешь, не зная края своего!» открытого доступа. </w:t>
      </w:r>
    </w:p>
    <w:p w:rsidR="00012311" w:rsidRPr="000318DC" w:rsidRDefault="00012311" w:rsidP="000318DC">
      <w:pPr>
        <w:spacing w:after="100" w:afterAutospacing="1" w:line="240" w:lineRule="auto"/>
        <w:ind w:left="150" w:right="150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45119" cy="2695209"/>
            <wp:effectExtent l="0" t="476250" r="0" b="448041"/>
            <wp:docPr id="21" name="Рисунок 4" descr="C:\Users\Григорий\Desktop\для краевед.фотки\P101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игорий\Desktop\для краевед.фотки\P101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9746" cy="269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after="100" w:afterAutospacing="1" w:line="240" w:lineRule="auto"/>
        <w:ind w:left="150" w:right="15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hAnsi="Times New Roman" w:cs="Times New Roman"/>
          <w:sz w:val="24"/>
          <w:szCs w:val="24"/>
        </w:rPr>
        <w:t xml:space="preserve">Небольшой краеведческий фонд сосредоточен в читальном зале библиотеки, на отдельном стеллаже.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оформлении и создании  уголка   использованы  современные книги краеведческого характера, рукописные книги, книги-подарки, вырезки из газет, журналов, разработки школьного библиотекаря. В отличие от классических библиотек, которые укомплектовываются красивыми, со вкусом подобранными книгами и томами подписных изданий, литература краеведческого уголка выглядит скромнее, но она необычна, примечательна. Каждая книга в ней – радость! Ведь для их создания, конечно же, нужны годы и годы, при этом требуется постоянство, творческое трудолюбие.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Основу  краеведческого уголка, конечно же, составляют: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1.ПЕЧАТНЫЕ КНИГИ: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Г.М.Фаттахов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уезд в годы великих потрясений: февраль октябрь гражданская война»,2007.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Р.Газизов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Мамадышым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язмышым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– судьба моя»,2005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М.Сафин «Ода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Мамадышу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»,2007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М.Сафин «Край былинный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»,1994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«Книга памяти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района Республики Татарстан» в 2-х книгах,1995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r w:rsidR="00343ACA" w:rsidRPr="000318DC">
        <w:rPr>
          <w:rStyle w:val="b-serp-urlitem1"/>
          <w:rFonts w:ascii="Times New Roman" w:hAnsi="Times New Roman" w:cs="Times New Roman"/>
          <w:sz w:val="24"/>
          <w:szCs w:val="24"/>
        </w:rPr>
        <w:t>М</w:t>
      </w:r>
      <w:r w:rsidR="00A1061E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.Сафин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таннары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»,1992 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В.В.Галиев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«Рассвет счастья» Стихи на татарском языке,2010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«Герои социалистического труда и полные кавалеры ордена трудовой славы – наши земляки»,2003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Ш.Маннур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«Славные люди»,1953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М.Сафин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Надежда</w:t>
      </w: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,В</w:t>
      </w:r>
      <w:proofErr w:type="gram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ера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и Любовь» Стихи,1994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Ш.Маннур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«Глядя на текучие воды»,1991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Р.Мухамадиев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«Грезы о белых скалах» Повести, рассказы на татарском языке,1995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Р.Мухамадиев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«Первый подснежник»,1990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Н.Юсупова «Капельки моей души» Стихи на татарском языке, 2004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Р.Газизов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«Мой подарок» Стихи на татарском языке,2003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Ш.Маннур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«Есть ли настоящая любовь» Повесть на татарском языке,1980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Р.Мухамадиев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«На раскаленной сковороде» Документальная повесть, 1997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С.Шайхи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«Неугасимая любовь» Стихи и воспоминания на татарском языке, 2003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Р.Мухамадиев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«Мост над адом» Роман,1996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В.Галиев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 Буря души» Стихи и песни на татарском языке,1999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М.Фазылов «Байки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Берсутского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края» на татарском языке, 2009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lastRenderedPageBreak/>
        <w:t>-М.Сафин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Кэнфиттэн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дэ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тэмлерэк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!» Стихи</w:t>
      </w: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,з</w:t>
      </w:r>
      <w:proofErr w:type="gram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агадки.1996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В.Тимаев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«Пусть войны умрут навсегда» Сборник поэм и стихов.2008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В.Тимаев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«Деревня Кряжи», 2002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В.Тимаев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Стихи и рассказы,2003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В.Тимаев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Стихи,2000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М.Сафин Биобиблиографический указатель,2007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 «Владимир Высоцкий: Яростное сердце» В  переводах М.Сафина,2008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«Марина Цветаева:</w:t>
      </w:r>
      <w:r w:rsidR="00343ACA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Окрыленное сердце» Переводы на татарский язык М.Сафина,2008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М.Сафин «С добрым утром!» Стихи,</w:t>
      </w:r>
      <w:r w:rsidR="00343ACA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рассказы, сказки на татарском языке,1994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М.Сафин «Путешествие в страну загадок» на татарском языке,1997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Дувалова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Г.  «Ин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зур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бэхет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хезмэттэ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»,2010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«Призвание, ставшее судьбой» Педагогические династии Республики Татарстан,2010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-Хасанов М.Х. «Татарский энциклопедический словарь», 1999 (стр.341-342)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-Книга Памяти жертв политических репрессий 6,7,11,12,13 тома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«Герои Советского Союза – наши земляки» Сборник документальных очерков и зарисовок в 3 книгах), Книга первая, 1982.,и т.д.</w:t>
      </w:r>
      <w:proofErr w:type="gramEnd"/>
    </w:p>
    <w:p w:rsidR="00343ACA" w:rsidRPr="000318DC" w:rsidRDefault="00343ACA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Р.Г.Гобэй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  <w:lang w:val="tt-RU"/>
        </w:rPr>
        <w:t>мәзәкләре”,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2010</w:t>
      </w:r>
    </w:p>
    <w:p w:rsidR="00343ACA" w:rsidRPr="000318DC" w:rsidRDefault="00343ACA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Г.З.Васылова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«Музыка души»</w:t>
      </w: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.С</w:t>
      </w:r>
      <w:proofErr w:type="gram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тихи и песни на татарском языке, 2011</w:t>
      </w:r>
    </w:p>
    <w:p w:rsidR="00A1061E" w:rsidRPr="000318DC" w:rsidRDefault="00A1061E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Сафина «Атлантида Иванова»</w:t>
      </w:r>
      <w:r w:rsidR="00343ACA" w:rsidRPr="000318DC">
        <w:rPr>
          <w:rStyle w:val="b-serp-urlitem1"/>
          <w:rFonts w:ascii="Times New Roman" w:hAnsi="Times New Roman" w:cs="Times New Roman"/>
          <w:sz w:val="24"/>
          <w:szCs w:val="24"/>
        </w:rPr>
        <w:t>, 2012</w:t>
      </w:r>
    </w:p>
    <w:p w:rsidR="00343ACA" w:rsidRPr="000318DC" w:rsidRDefault="00343ACA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В.Калашников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– моя Родина», 2012</w:t>
      </w:r>
    </w:p>
    <w:p w:rsidR="005267D4" w:rsidRPr="000318DC" w:rsidRDefault="005267D4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Имамов Ф.Ф. «Потерянные следы». Роман на татарском языке, 2012</w:t>
      </w:r>
    </w:p>
    <w:p w:rsidR="005267D4" w:rsidRPr="000318DC" w:rsidRDefault="005267D4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Гимранов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С.М.,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З</w:t>
      </w:r>
      <w:proofErr w:type="gram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«Если в сердце горит огонь» (из истории родного села)на татарском языке, 2014</w:t>
      </w:r>
    </w:p>
    <w:p w:rsidR="005267D4" w:rsidRPr="000318DC" w:rsidRDefault="005267D4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Имамов Ф.Ф. «На свете кого только нет…» Юмористические рассказы на татарском языке, 2014</w:t>
      </w:r>
    </w:p>
    <w:p w:rsidR="00343ACA" w:rsidRPr="000318DC" w:rsidRDefault="00343ACA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Саяф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Шайхи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«Путь мгновений» на татарском языке, 2016</w:t>
      </w:r>
    </w:p>
    <w:p w:rsidR="00A1061E" w:rsidRPr="000318DC" w:rsidRDefault="00A1061E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М.Сафин. Антология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Мамадышской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поэзии, 2019</w:t>
      </w:r>
    </w:p>
    <w:p w:rsidR="00E046FF" w:rsidRPr="000318DC" w:rsidRDefault="00E046FF" w:rsidP="000318D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A748B" w:rsidRPr="000318DC">
        <w:rPr>
          <w:rStyle w:val="b-serp-urlitem1"/>
          <w:rFonts w:ascii="Times New Roman" w:hAnsi="Times New Roman" w:cs="Times New Roman"/>
          <w:sz w:val="24"/>
          <w:szCs w:val="24"/>
        </w:rPr>
        <w:t>Амир</w:t>
      </w:r>
      <w:proofErr w:type="spellEnd"/>
      <w:r w:rsidR="008A748B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48B" w:rsidRPr="000318DC">
        <w:rPr>
          <w:rStyle w:val="b-serp-urlitem1"/>
          <w:rFonts w:ascii="Times New Roman" w:hAnsi="Times New Roman" w:cs="Times New Roman"/>
          <w:sz w:val="24"/>
          <w:szCs w:val="24"/>
        </w:rPr>
        <w:t>Фархуллин</w:t>
      </w:r>
      <w:proofErr w:type="spellEnd"/>
      <w:r w:rsidR="008A748B" w:rsidRPr="000318DC">
        <w:rPr>
          <w:rStyle w:val="b-serp-urlitem1"/>
          <w:rFonts w:ascii="Times New Roman" w:hAnsi="Times New Roman" w:cs="Times New Roman"/>
          <w:sz w:val="24"/>
          <w:szCs w:val="24"/>
        </w:rPr>
        <w:t>.</w:t>
      </w:r>
      <w:r w:rsidR="00E54072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="008A748B" w:rsidRPr="000318DC">
        <w:rPr>
          <w:rStyle w:val="b-serp-urlitem1"/>
          <w:rFonts w:ascii="Times New Roman" w:hAnsi="Times New Roman" w:cs="Times New Roman"/>
          <w:sz w:val="24"/>
          <w:szCs w:val="24"/>
        </w:rPr>
        <w:t>Стихи на татарском языке,2023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  <w:u w:val="single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  <w:u w:val="single"/>
        </w:rPr>
        <w:t>БРОШЮРЫ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М.Волостнов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Быльки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и байки» Книга первая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Мугтасимов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А.К.» География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района»,2004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Атлас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района. Справочный материал,2004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  <w:u w:val="single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  <w:u w:val="single"/>
        </w:rPr>
        <w:t>ЖУРНАЛЫ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«Казан» №11-12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Васыять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»,1994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«Майдан» №6,2006( о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г</w:t>
      </w:r>
      <w:proofErr w:type="gram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.М</w:t>
      </w:r>
      <w:proofErr w:type="gram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)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» №6,2007 (Школы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района)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«Казан» №5-6,1997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  <w:u w:val="single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  <w:u w:val="single"/>
        </w:rPr>
        <w:t>РУКОПИСИ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М.Волостнов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«Сидели мы на крыше» Рассказ,2000 («Литературная Россия»)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М.Волостнов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«Вот и пришел он» Рассказ, 2000 («Москва»)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важным для литературного краеведения  является организация газетного материала. Именно газеты и журналы в большей степени позволяют рассказать о жизни края сегодня, вернуться в прошлое.</w:t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26804" cy="1800000"/>
            <wp:effectExtent l="19050" t="0" r="6696" b="0"/>
            <wp:docPr id="23" name="Рисунок 3" descr="C:\Users\Григорий\Desktop\для краевед.фотки\P101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игорий\Desktop\для краевед.фотки\P1010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0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1800225"/>
            <wp:effectExtent l="114300" t="95250" r="95250" b="66675"/>
            <wp:docPr id="24" name="Рисунок 6" descr="C:\Users\Григорий\Desktop\для краевед.фотки\P10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игорий\Desktop\для краевед.фотки\P1010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420659">
                      <a:off x="0" y="0"/>
                      <a:ext cx="148571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49279" cy="1800000"/>
            <wp:effectExtent l="19050" t="0" r="3271" b="0"/>
            <wp:docPr id="25" name="Рисунок 8" descr="C:\Users\Григорий\Desktop\для краевед.фотки\P10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ригорий\Desktop\для краевед.фотки\P1010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7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62075" cy="1800129"/>
            <wp:effectExtent l="19050" t="0" r="9525" b="0"/>
            <wp:docPr id="26" name="Рисунок 9" descr="C:\Users\Григорий\Desktop\для краевед.фотки\P101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ригорий\Desktop\для краевед.фотки\P10106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Большим дополнением к краеведческому фонду являются ПАПКИ-НАКОПИТЕЛИ краеведческой информации: 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«Они прославили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край»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- «Герои Советского Союза – наши земляки!»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- «Есть на Вятке городок»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- «Из истории образования школьной библиотеки»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«Вырезки  статей из газет и журналов о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Мамадышском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районе»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«Материалы по биографии и творческой деятельности поэта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Мансура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Сафина»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 «И тут оставайся, и с нами пойдем» (памяти Михаила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Волостнова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посвящается)</w:t>
      </w:r>
    </w:p>
    <w:p w:rsidR="00012311" w:rsidRPr="000318DC" w:rsidRDefault="00012311" w:rsidP="000318DC">
      <w:pPr>
        <w:pStyle w:val="a3"/>
        <w:ind w:left="72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88247" cy="1800000"/>
            <wp:effectExtent l="0" t="95250" r="0" b="66900"/>
            <wp:docPr id="31" name="Рисунок 2" descr="C:\Users\Григорий\Desktop\для краевед.фотки\P10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игорий\Desktop\для краевед.фотки\P10106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824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24313" cy="1800000"/>
            <wp:effectExtent l="171450" t="114300" r="142537" b="85950"/>
            <wp:docPr id="7" name="Рисунок 1" descr="C:\Users\Григорий\Desktop\работаю здесь для краевед.фотки\P101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горий\Desktop\работаю здесь для краевед.фотки\P10106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623057">
                      <a:off x="0" y="0"/>
                      <a:ext cx="132431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012311" w:rsidRPr="000318DC" w:rsidRDefault="00012311" w:rsidP="000318DC">
      <w:pPr>
        <w:pStyle w:val="a3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ТЕМАТИЧЕСКИЕ ПОЛКИ:</w:t>
      </w:r>
    </w:p>
    <w:p w:rsidR="00012311" w:rsidRPr="000318DC" w:rsidRDefault="00012311" w:rsidP="000318DC">
      <w:pPr>
        <w:pStyle w:val="a3"/>
        <w:spacing w:before="0" w:beforeAutospacing="0" w:after="0" w:afterAutospacing="0"/>
        <w:ind w:left="39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Писатели Татарстана о Великой Отечественной войне  </w:t>
      </w:r>
    </w:p>
    <w:p w:rsidR="00012311" w:rsidRPr="000318DC" w:rsidRDefault="00012311" w:rsidP="000318DC">
      <w:pPr>
        <w:pStyle w:val="a3"/>
        <w:spacing w:before="0" w:beforeAutospacing="0" w:after="0" w:afterAutospacing="0"/>
        <w:ind w:left="39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- «Побег, изменивший весь мир» посвященный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М.Девятаеву</w:t>
      </w:r>
      <w:proofErr w:type="spellEnd"/>
    </w:p>
    <w:p w:rsidR="00012311" w:rsidRPr="000318DC" w:rsidRDefault="00012311" w:rsidP="000318DC">
      <w:pPr>
        <w:pStyle w:val="a3"/>
        <w:spacing w:before="0" w:beforeAutospacing="0" w:after="0" w:afterAutospacing="0"/>
        <w:ind w:left="39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- Татарстан: вчера сегодня завтра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Чтобы дать возможность желающим изучить свой родной край, я составила КРАЕВЕДЧЕСКУЮ КАРТОТЕКУ «Край былинный,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этой картотеки расписываются и собираются все материалы из периодики, из книг и сборников региональных и республиканских издательств, в которых отражён наш край. 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>В краеведческой картотеке уже имеются более 100 карточек.</w:t>
      </w:r>
      <w:r w:rsidR="00473482"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>Картотека имеет разделы:</w:t>
      </w:r>
    </w:p>
    <w:p w:rsidR="00012311" w:rsidRPr="000318DC" w:rsidRDefault="00012311" w:rsidP="000318DC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«Наши знатные земляки»</w:t>
      </w:r>
      <w:proofErr w:type="gramStart"/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318DC">
        <w:rPr>
          <w:rFonts w:ascii="Times New Roman" w:hAnsi="Times New Roman" w:cs="Times New Roman"/>
          <w:color w:val="000000"/>
          <w:sz w:val="24"/>
          <w:szCs w:val="24"/>
        </w:rPr>
        <w:t>оторый представляет самый большой интерес. Здесь читатель находит материалы о жизни писателей –</w:t>
      </w:r>
      <w:r w:rsidR="00486A6E"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земляков. </w:t>
      </w:r>
      <w:r w:rsidRPr="000318DC">
        <w:rPr>
          <w:rFonts w:ascii="Times New Roman" w:hAnsi="Times New Roman" w:cs="Times New Roman"/>
          <w:color w:val="auto"/>
          <w:sz w:val="24"/>
          <w:szCs w:val="24"/>
        </w:rPr>
        <w:t xml:space="preserve">Многие поэты и писатели любили путешествовать по родному </w:t>
      </w:r>
      <w:proofErr w:type="spellStart"/>
      <w:r w:rsidRPr="000318DC">
        <w:rPr>
          <w:rFonts w:ascii="Times New Roman" w:hAnsi="Times New Roman" w:cs="Times New Roman"/>
          <w:color w:val="auto"/>
          <w:sz w:val="24"/>
          <w:szCs w:val="24"/>
        </w:rPr>
        <w:t>Мамадышскому</w:t>
      </w:r>
      <w:proofErr w:type="spellEnd"/>
      <w:r w:rsidRPr="000318DC">
        <w:rPr>
          <w:rFonts w:ascii="Times New Roman" w:hAnsi="Times New Roman" w:cs="Times New Roman"/>
          <w:color w:val="auto"/>
          <w:sz w:val="24"/>
          <w:szCs w:val="24"/>
        </w:rPr>
        <w:t xml:space="preserve">  краю, они оставили интересные воспоминания, путевые заметки, поэтические строки. Также о славном трудовом пути героя Соц</w:t>
      </w:r>
      <w:proofErr w:type="gramStart"/>
      <w:r w:rsidRPr="000318DC">
        <w:rPr>
          <w:rFonts w:ascii="Times New Roman" w:hAnsi="Times New Roman" w:cs="Times New Roman"/>
          <w:color w:val="auto"/>
          <w:sz w:val="24"/>
          <w:szCs w:val="24"/>
        </w:rPr>
        <w:t>.т</w:t>
      </w:r>
      <w:proofErr w:type="gramEnd"/>
      <w:r w:rsidRPr="000318DC">
        <w:rPr>
          <w:rFonts w:ascii="Times New Roman" w:hAnsi="Times New Roman" w:cs="Times New Roman"/>
          <w:color w:val="auto"/>
          <w:sz w:val="24"/>
          <w:szCs w:val="24"/>
        </w:rPr>
        <w:t>руда Иванова Ивана Захаровича.</w:t>
      </w:r>
    </w:p>
    <w:p w:rsidR="00012311" w:rsidRPr="000318DC" w:rsidRDefault="00012311" w:rsidP="000318DC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>Мамадышское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краеведение»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- источник распространения информации о нашем районе, городе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, поселках Зверосовхоза и Камский, села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Урманчеево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>. Картотека отражает материалы из газет «Вятка»,  «Республика Татарстан», «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Туганайлар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>», журналов «Казан», «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Магариф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», «Майдан»;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СД-диски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, презентации библиотекаря, буклеты, альбомы, статьи из  центральных журналов и газет, сборников и продолжающихся изданий, которые освещают события, связанные с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Мамадышским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 районом и городом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>; книги, брошюры.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2311" w:rsidRPr="000318DC" w:rsidRDefault="00012311" w:rsidP="000318DC">
      <w:pPr>
        <w:pStyle w:val="a6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12311" w:rsidRPr="000318DC" w:rsidRDefault="00012311" w:rsidP="000318DC">
      <w:pPr>
        <w:pStyle w:val="a6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4714" cy="1800000"/>
            <wp:effectExtent l="19050" t="0" r="5586" b="0"/>
            <wp:docPr id="34" name="Рисунок 6" descr="H:\DCIM\101_PANA\P101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1_PANA\P10106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немалое значение для популяризации материалов о нашем крае придаётся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очередь, оперативным информационным сайтам.</w:t>
      </w:r>
      <w:r w:rsidR="00473482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Адреса интернет-сайтов дают возможность получить сведения </w:t>
      </w:r>
      <w:proofErr w:type="gram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всех сторонах жизни: истории, природе, экологическом состоянии, экономике, развитии науки, культуры, образования, здравоохранения, спорте, материал об уроженцах и местных деятелях, стихи местных авторов и т.д.</w:t>
      </w:r>
      <w:r w:rsidRPr="000318D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mamadysh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info</w:t>
        </w:r>
      </w:hyperlink>
      <w:r w:rsidRPr="000318DC">
        <w:rPr>
          <w:rStyle w:val="b-serp-urlitem1"/>
          <w:rFonts w:ascii="Times New Roman" w:hAnsi="Times New Roman" w:cs="Times New Roman"/>
          <w:b/>
          <w:sz w:val="24"/>
          <w:szCs w:val="24"/>
          <w:u w:val="single"/>
        </w:rPr>
        <w:t xml:space="preserve">,  </w:t>
      </w:r>
      <w:hyperlink r:id="rId16" w:tgtFrame="_blank" w:history="1"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gorod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-</w:t>
        </w:r>
        <w:r w:rsidRPr="000318DC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na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-</w:t>
        </w:r>
        <w:r w:rsidRPr="000318DC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vyatke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0318DC">
        <w:rPr>
          <w:rStyle w:val="b-serp-urlitem1"/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hyperlink r:id="rId17" w:tgtFrame="_blank" w:history="1"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wiki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/</w:t>
        </w:r>
        <w:r w:rsidRPr="000318D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Мамадышский</w:t>
        </w:r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_</w:t>
        </w:r>
        <w:r w:rsidRPr="000318D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район</w:t>
        </w:r>
      </w:hyperlink>
      <w:r w:rsidRPr="000318DC">
        <w:rPr>
          <w:rStyle w:val="b-serp-urlitem1"/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hyperlink r:id="rId18" w:history="1">
        <w:r w:rsidRPr="000318D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mamadysh</w:t>
        </w:r>
        <w:r w:rsidRPr="000318DC">
          <w:rPr>
            <w:rFonts w:ascii="Times New Roman" w:hAnsi="Times New Roman" w:cs="Times New Roman"/>
            <w:b/>
            <w:sz w:val="24"/>
            <w:szCs w:val="24"/>
            <w:u w:val="single"/>
          </w:rPr>
          <w:t>@</w:t>
        </w:r>
        <w:r w:rsidRPr="000318D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tatar</w:t>
        </w:r>
        <w:r w:rsidRPr="000318DC">
          <w:rPr>
            <w:rFonts w:ascii="Times New Roman" w:hAnsi="Times New Roman" w:cs="Times New Roman"/>
            <w:b/>
            <w:sz w:val="24"/>
            <w:szCs w:val="24"/>
            <w:u w:val="single"/>
          </w:rPr>
          <w:t>.</w:t>
        </w:r>
        <w:r w:rsidRPr="000318D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ru</w:t>
        </w:r>
      </w:hyperlink>
      <w:r w:rsidRPr="000318DC">
        <w:rPr>
          <w:rFonts w:ascii="Times New Roman" w:hAnsi="Times New Roman" w:cs="Times New Roman"/>
          <w:b/>
          <w:sz w:val="24"/>
          <w:szCs w:val="24"/>
          <w:u w:val="single"/>
        </w:rPr>
        <w:t xml:space="preserve">,      </w:t>
      </w:r>
      <w:hyperlink r:id="rId19" w:tgtFrame="_blank" w:history="1">
        <w:proofErr w:type="spellStart"/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mamadysh</w:t>
        </w:r>
        <w:proofErr w:type="spellEnd"/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0318D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0318DC">
        <w:rPr>
          <w:rStyle w:val="b-serp-urlitem1"/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12311" w:rsidRPr="000318DC" w:rsidRDefault="00012311" w:rsidP="000318DC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  <w:u w:val="single"/>
        </w:rPr>
        <w:t>«Экология и география»-</w:t>
      </w:r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 из районной газеты «Вятка», республиканской «Экологическая газета», атлас и карта </w:t>
      </w:r>
      <w:proofErr w:type="spellStart"/>
      <w:r w:rsidRPr="000318DC">
        <w:rPr>
          <w:rFonts w:ascii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0318DC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  <w:r w:rsidRPr="000318DC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012311" w:rsidRPr="000318DC" w:rsidRDefault="00012311" w:rsidP="000318DC">
      <w:pPr>
        <w:pStyle w:val="a3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48018" cy="1800000"/>
            <wp:effectExtent l="19050" t="0" r="4532" b="0"/>
            <wp:docPr id="19" name="Рисунок 5" descr="C:\Users\Григорий\Desktop\работаю здесь для краевед.фотки\P10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игорий\Desktop\работаю здесь для краевед.фотки\P10106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49206" cy="1800000"/>
            <wp:effectExtent l="76200" t="76200" r="117644" b="66900"/>
            <wp:docPr id="22" name="Рисунок 4" descr="C:\Users\Григорий\Desktop\работаю здесь для краевед.фотки\P101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игорий\Desktop\работаю здесь для краевед.фотки\P10106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437593">
                      <a:off x="0" y="0"/>
                      <a:ext cx="134920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pStyle w:val="a3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Картотека из года в год растет, пополняется новыми материалами.</w:t>
      </w:r>
    </w:p>
    <w:p w:rsidR="00012311" w:rsidRPr="000318DC" w:rsidRDefault="00012311" w:rsidP="000318DC">
      <w:pPr>
        <w:pStyle w:val="a3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DC">
        <w:rPr>
          <w:rFonts w:ascii="Times New Roman" w:hAnsi="Times New Roman" w:cs="Times New Roman"/>
          <w:color w:val="000000"/>
          <w:sz w:val="24"/>
          <w:szCs w:val="24"/>
        </w:rPr>
        <w:t>Выпустила  разнообразную БИБЛИОТЕЧНО-БИБЛИОГРАФИЧЕСКУЮ ПРОДУКЦИЮ краеведческой тематики: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t xml:space="preserve">- Дайджесты «Герб и флаг </w:t>
      </w:r>
      <w:proofErr w:type="spellStart"/>
      <w:r w:rsidRPr="000318DC">
        <w:t>Мамадышского</w:t>
      </w:r>
      <w:proofErr w:type="spellEnd"/>
      <w:r w:rsidRPr="000318DC">
        <w:t xml:space="preserve"> района», «Символика </w:t>
      </w:r>
      <w:proofErr w:type="spellStart"/>
      <w:r w:rsidRPr="000318DC">
        <w:t>Мамадыша</w:t>
      </w:r>
      <w:proofErr w:type="spellEnd"/>
      <w:r w:rsidRPr="000318DC">
        <w:t>»;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t xml:space="preserve">- Библиографическое пособие «Известные писатели Татарстана 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t>– наши земляки!». Презентация (предлагается перечень рекомендуемой литературы)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t>- Серию памяток «Прозаики и поэты» (</w:t>
      </w:r>
      <w:proofErr w:type="spellStart"/>
      <w:r w:rsidRPr="000318DC">
        <w:t>Тимаев</w:t>
      </w:r>
      <w:proofErr w:type="spellEnd"/>
      <w:r w:rsidRPr="000318DC">
        <w:t xml:space="preserve"> </w:t>
      </w:r>
      <w:proofErr w:type="spellStart"/>
      <w:r w:rsidRPr="000318DC">
        <w:t>В.И.,Волостнов</w:t>
      </w:r>
      <w:proofErr w:type="spellEnd"/>
      <w:r w:rsidRPr="000318DC">
        <w:t xml:space="preserve"> </w:t>
      </w:r>
      <w:proofErr w:type="spellStart"/>
      <w:r w:rsidRPr="000318DC">
        <w:t>М.,Сафин</w:t>
      </w:r>
      <w:proofErr w:type="spellEnd"/>
      <w:r w:rsidRPr="000318DC">
        <w:t xml:space="preserve"> М., </w:t>
      </w:r>
      <w:proofErr w:type="spellStart"/>
      <w:r w:rsidRPr="000318DC">
        <w:t>Мухамадиев</w:t>
      </w:r>
      <w:proofErr w:type="spellEnd"/>
      <w:r w:rsidRPr="000318DC">
        <w:t xml:space="preserve"> Р., </w:t>
      </w:r>
      <w:proofErr w:type="spellStart"/>
      <w:r w:rsidRPr="000318DC">
        <w:t>Газизов</w:t>
      </w:r>
      <w:proofErr w:type="spellEnd"/>
      <w:r w:rsidRPr="000318DC">
        <w:t xml:space="preserve"> Р.)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lastRenderedPageBreak/>
        <w:t>- Художественно-иллюстрированный буклет «Календарь природы нашего края»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  <w:r w:rsidRPr="000318DC">
        <w:t>- Презентацию о государственном комплексном природном заказнике «Чистые луга» (Особо охраняемые природные территории.)  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left="720" w:firstLine="567"/>
        <w:contextualSpacing/>
        <w:jc w:val="both"/>
      </w:pPr>
    </w:p>
    <w:p w:rsidR="00012311" w:rsidRPr="000318DC" w:rsidRDefault="00012311" w:rsidP="000318DC">
      <w:pPr>
        <w:pStyle w:val="a5"/>
        <w:spacing w:before="0" w:beforeAutospacing="0" w:after="0" w:afterAutospacing="0"/>
        <w:ind w:firstLine="567"/>
        <w:contextualSpacing/>
        <w:jc w:val="both"/>
      </w:pPr>
      <w:r w:rsidRPr="000318DC">
        <w:t xml:space="preserve">Земля </w:t>
      </w:r>
      <w:proofErr w:type="spellStart"/>
      <w:r w:rsidRPr="000318DC">
        <w:t>мамадышская</w:t>
      </w:r>
      <w:proofErr w:type="spellEnd"/>
      <w:r w:rsidRPr="000318DC">
        <w:t xml:space="preserve"> богата своими людьми – храбрыми воинами, тружениками, спортсменами, талантами. Им посвящены следующие наши издания: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firstLine="567"/>
        <w:contextualSpacing/>
        <w:jc w:val="both"/>
      </w:pPr>
      <w:r w:rsidRPr="000318DC">
        <w:t xml:space="preserve">- бюллетень «Иванов </w:t>
      </w:r>
      <w:proofErr w:type="spellStart"/>
      <w:r w:rsidRPr="000318DC">
        <w:t>И.З.-Герой</w:t>
      </w:r>
      <w:proofErr w:type="spellEnd"/>
      <w:r w:rsidRPr="000318DC">
        <w:t xml:space="preserve"> социалистического труда»</w:t>
      </w:r>
    </w:p>
    <w:p w:rsidR="0008336E" w:rsidRPr="000318DC" w:rsidRDefault="00012311" w:rsidP="000318DC">
      <w:pPr>
        <w:pStyle w:val="a5"/>
        <w:spacing w:before="0" w:beforeAutospacing="0" w:after="0" w:afterAutospacing="0"/>
        <w:ind w:left="340" w:firstLine="567"/>
        <w:contextualSpacing/>
        <w:jc w:val="both"/>
      </w:pPr>
      <w:r w:rsidRPr="000318DC">
        <w:t>- стенгазета «Воины -</w:t>
      </w:r>
      <w:r w:rsidR="00E54072" w:rsidRPr="000318DC">
        <w:t xml:space="preserve"> </w:t>
      </w:r>
      <w:r w:rsidRPr="000318DC">
        <w:t>интернационалисты»;</w:t>
      </w:r>
    </w:p>
    <w:p w:rsidR="0008336E" w:rsidRPr="000318DC" w:rsidRDefault="0008336E" w:rsidP="000318DC">
      <w:pPr>
        <w:pStyle w:val="a5"/>
        <w:spacing w:before="0" w:beforeAutospacing="0" w:after="0" w:afterAutospacing="0"/>
        <w:ind w:firstLine="567"/>
        <w:contextualSpacing/>
        <w:jc w:val="both"/>
      </w:pPr>
      <w:r w:rsidRPr="000318DC">
        <w:t xml:space="preserve">-  </w:t>
      </w:r>
      <w:proofErr w:type="spellStart"/>
      <w:r w:rsidRPr="000318DC">
        <w:t>буктрейлер</w:t>
      </w:r>
      <w:proofErr w:type="spellEnd"/>
      <w:r w:rsidRPr="000318DC">
        <w:t xml:space="preserve">, </w:t>
      </w:r>
      <w:proofErr w:type="gramStart"/>
      <w:r w:rsidRPr="000318DC">
        <w:t>посвященный</w:t>
      </w:r>
      <w:proofErr w:type="gramEnd"/>
      <w:r w:rsidRPr="000318DC">
        <w:t xml:space="preserve"> 100-летию поэта-прозаика </w:t>
      </w:r>
      <w:proofErr w:type="spellStart"/>
      <w:r w:rsidRPr="000318DC">
        <w:t>В.И.Тимаева</w:t>
      </w:r>
      <w:proofErr w:type="spellEnd"/>
    </w:p>
    <w:p w:rsidR="00012311" w:rsidRPr="000318DC" w:rsidRDefault="0008336E" w:rsidP="000318DC">
      <w:pPr>
        <w:pStyle w:val="a5"/>
        <w:spacing w:before="0" w:beforeAutospacing="0" w:after="0" w:afterAutospacing="0"/>
        <w:ind w:firstLine="567"/>
        <w:contextualSpacing/>
        <w:jc w:val="both"/>
      </w:pPr>
      <w:r w:rsidRPr="000318DC">
        <w:t xml:space="preserve"> </w:t>
      </w:r>
    </w:p>
    <w:p w:rsidR="00012311" w:rsidRPr="000318DC" w:rsidRDefault="00012311" w:rsidP="000318DC">
      <w:pPr>
        <w:pStyle w:val="a5"/>
        <w:spacing w:before="0" w:beforeAutospacing="0" w:after="0" w:afterAutospacing="0"/>
        <w:ind w:firstLine="567"/>
        <w:contextualSpacing/>
        <w:jc w:val="both"/>
      </w:pPr>
      <w:r w:rsidRPr="000318DC">
        <w:t>Материалы, наработанные библиотекарем, находятся в читальном зале школьной библиотеки.   Воспользоваться ими могут все желающие.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библиотеки является неотъемлемой частью общешкольного плана, поэтому и  мероприятия по краеведению были включены в него, такие, например, как: встреча с ветеранами войны и труда, с воинами – интернационалистами, выпуск брошюр о знаменательных событиях, происходящих в районе и поселке, библиографических пособий о писателях-земляках родного края.</w:t>
      </w:r>
      <w:r w:rsidRPr="000318DC">
        <w:rPr>
          <w:rFonts w:ascii="Times New Roman" w:hAnsi="Times New Roman" w:cs="Times New Roman"/>
          <w:sz w:val="24"/>
          <w:szCs w:val="24"/>
        </w:rPr>
        <w:t xml:space="preserve"> </w:t>
      </w:r>
      <w:r w:rsidRPr="000318DC">
        <w:rPr>
          <w:rFonts w:ascii="Times New Roman" w:hAnsi="Times New Roman" w:cs="Times New Roman"/>
          <w:sz w:val="24"/>
          <w:szCs w:val="24"/>
        </w:rPr>
        <w:br/>
      </w:r>
      <w:r w:rsidRPr="000318DC">
        <w:rPr>
          <w:rFonts w:ascii="Times New Roman" w:hAnsi="Times New Roman" w:cs="Times New Roman"/>
          <w:bCs/>
          <w:sz w:val="24"/>
          <w:szCs w:val="24"/>
        </w:rPr>
        <w:t xml:space="preserve">Введенные по  инициативе главы </w:t>
      </w:r>
      <w:proofErr w:type="spellStart"/>
      <w:r w:rsidRPr="000318DC">
        <w:rPr>
          <w:rFonts w:ascii="Times New Roman" w:hAnsi="Times New Roman" w:cs="Times New Roman"/>
          <w:bCs/>
          <w:sz w:val="24"/>
          <w:szCs w:val="24"/>
        </w:rPr>
        <w:t>Мамадышского</w:t>
      </w:r>
      <w:proofErr w:type="spellEnd"/>
      <w:r w:rsidRPr="000318D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Анатолия Иванова «Уроки жизни»,</w:t>
      </w:r>
      <w:r w:rsidR="0040566F" w:rsidRPr="000318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18DC">
        <w:rPr>
          <w:rFonts w:ascii="Times New Roman" w:hAnsi="Times New Roman" w:cs="Times New Roman"/>
          <w:sz w:val="24"/>
          <w:szCs w:val="24"/>
        </w:rPr>
        <w:t>преподносят детям азы предпринимательского дела, рассказывают об известных людях края, демонстрируют работу местных предприятий. В целом, они помогают формированию широкого кругозора, оказывают патриотическое воспитание и определяют профессиональный выбор ребят.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любят школьники выставки, которые  посвящаются истории, культуре, природе родного края. Весной 2010 года в фойе Дома культуры Зверосовхоза работала персональная выставка «Природа родного края», инициатором и организатором которой выступил фотохудожник Алис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Курамшин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бывший ученик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выпускник нашей школы.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«Понять литературу, </w:t>
      </w:r>
      <w:r w:rsid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зная мест, где она </w:t>
      </w:r>
      <w:proofErr w:type="spellStart"/>
      <w:r w:rsid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родилась</w:t>
      </w:r>
      <w:proofErr w:type="gramStart"/>
      <w:r w:rsid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spellEnd"/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менее трудно, чем понять чужую мысль, не зная </w:t>
      </w:r>
      <w:proofErr w:type="spellStart"/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языка,</w:t>
      </w:r>
      <w:r w:rsid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spellEnd"/>
      <w:r w:rsid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котором она выражена».</w:t>
      </w:r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Д.С. Лихачев.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библиотеки – активно пропагандировать краеведческую литературу  среди учащихся, учителей и родителей.</w:t>
      </w:r>
      <w:r w:rsidRPr="00031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12311" w:rsidRPr="000318DC" w:rsidRDefault="00012311" w:rsidP="000318DC">
      <w:pPr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имеющихся материалов, мы выбираем формы и методы работы библиотеки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писателя-земляка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Р.Газизова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судьба моя», которая в  2009 году пополнила фонд краеведческой литературы, оказалась самой  активно используемой в работе учащихся, учителей-предметников. В ней заинтересованы и родители, и жители  поселка.</w:t>
      </w:r>
      <w:r w:rsidRPr="000318D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276475"/>
            <wp:effectExtent l="19050" t="0" r="0" b="0"/>
            <wp:docPr id="38" name="Рисунок 5" descr="C:\Users\Григорий\Desktop\для краевед.фотки\P10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игорий\Desktop\для краевед.фотки\P10106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47" w:rsidRPr="000318DC" w:rsidRDefault="00B80E47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писателем</w:t>
      </w:r>
      <w:r w:rsidR="00A81292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земляков  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Р.Газизовым</w:t>
      </w:r>
      <w:proofErr w:type="spellEnd"/>
      <w:r w:rsidR="00012311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состоялась в школе 6 апреля 2017 года. Школьники поближе познакомились </w:t>
      </w:r>
      <w:r w:rsidR="00E54072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жизнью и творчеством писателя, были исполнены песни на его стихи.</w:t>
      </w:r>
    </w:p>
    <w:p w:rsidR="00B80E47" w:rsidRPr="000318DC" w:rsidRDefault="00B80E47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00000" cy="1347304"/>
            <wp:effectExtent l="19050" t="0" r="0" b="0"/>
            <wp:docPr id="6" name="Рисунок 1" descr="C:\Users\Библиотека\Desktop\мероприятия в библиотеке в фотографиях\6 апреля 2017-газизов в школе\P104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мероприятия в библиотеке в фотографиях\6 апреля 2017-газизов в школе\P10408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младшим ребятам немало книг можно предложить для самостоятельного чтения, и мы больше применяем громкие чтения, беседы.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0386" cy="1800000"/>
            <wp:effectExtent l="285750" t="171450" r="268864" b="162150"/>
            <wp:docPr id="39" name="Рисунок 11" descr="C:\Users\Григорий\Desktop\для краевед.фотки\P101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ригорий\Desktop\для краевед.фотки\P10105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20425798">
                      <a:off x="0" y="0"/>
                      <a:ext cx="13503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7297" cy="1800000"/>
            <wp:effectExtent l="19050" t="0" r="0" b="0"/>
            <wp:docPr id="40" name="Рисунок 12" descr="C:\Users\Григорий\Desktop\для краевед.фотки\P101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ригорий\Desktop\для краевед.фотки\P10105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9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любят ребята начальной школы разгадывать загадки, давать разъяснения пословицам и поговоркам. В этой работе помогает книга “Путешествие в страну загадок”: М.Сафин: Наб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елны.,1997.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1016" cy="1440000"/>
            <wp:effectExtent l="19050" t="419100" r="41134" b="407850"/>
            <wp:docPr id="41" name="Рисунок 10" descr="C:\Users\Григорий\Desktop\для краевед.фотки\P101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ригорий\Desktop\для краевед.фотки\P10106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4257272">
                      <a:off x="0" y="0"/>
                      <a:ext cx="192101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 w:type="textWrapping" w:clear="all"/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нашей школе проводятся </w:t>
      </w:r>
      <w:r w:rsidRPr="00031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недели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недель – привлечь внимание учащихся к предмету, к современным проблемам, а так же побудить творческие способности ребят, стимулировать самостоятельную работу школьников в учебном процессе.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готовят рефераты по истории и татарской литературе: выбирают темы, определяют литературные источники. Библиотекарь  помогает им найти необходимую информацию, предлагает свои разработки.</w:t>
      </w:r>
      <w:r w:rsidRPr="000318D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012311" w:rsidRPr="000318DC" w:rsidRDefault="00012311" w:rsidP="000318DC">
      <w:pPr>
        <w:spacing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  <w:u w:val="single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  <w:u w:val="single"/>
        </w:rPr>
        <w:t>РАЗРАБОТКИ БИБЛИОТЕКАРЯ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Презентация «Известные писатели Татарстана</w:t>
      </w:r>
      <w:r w:rsidR="00A1061E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</w:t>
      </w:r>
      <w:r w:rsidR="00A1061E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</w:t>
      </w:r>
      <w:r w:rsidR="00A81292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наши земляки!»,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библиографическое пособие,2009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Презентация «И тут оставайся, и с нами пойдем…», посв</w:t>
      </w:r>
      <w:r w:rsidR="00A81292"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ященная </w:t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памяти поэта М.Волостнова,2011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Презентация «Митинг у памятника 9 мая», посв.65-летию Победы,2010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lastRenderedPageBreak/>
        <w:t xml:space="preserve">- Презентация книги 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В.И.Тимаева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«Пусть войны умрут навсегда»,201</w:t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452755</wp:posOffset>
            </wp:positionV>
            <wp:extent cx="1345565" cy="1828800"/>
            <wp:effectExtent l="19050" t="0" r="6985" b="0"/>
            <wp:wrapSquare wrapText="bothSides"/>
            <wp:docPr id="4" name="Рисунок 13" descr="C:\Users\Григорий\Desktop\для краевед.фотки\P101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ригорий\Desktop\для краевед.фотки\P10105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0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Презентация «</w:t>
      </w:r>
      <w:proofErr w:type="spellStart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Мансур</w:t>
      </w:r>
      <w:proofErr w:type="spellEnd"/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 xml:space="preserve"> Сафин», встреча с писателем,2011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Буклет «Герои Советского Союза – наши земляки»</w:t>
      </w:r>
    </w:p>
    <w:p w:rsidR="00486A6E" w:rsidRPr="000318DC" w:rsidRDefault="00012311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Буклет «Календарь природы нашего края»</w:t>
      </w:r>
    </w:p>
    <w:p w:rsidR="00A81292" w:rsidRPr="000318DC" w:rsidRDefault="00A81292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  <w:r w:rsidRPr="000318DC">
        <w:rPr>
          <w:rStyle w:val="b-serp-urlitem1"/>
          <w:rFonts w:ascii="Times New Roman" w:hAnsi="Times New Roman" w:cs="Times New Roman"/>
          <w:sz w:val="24"/>
          <w:szCs w:val="24"/>
        </w:rPr>
        <w:t>- Презентация «Без хорошей библиотеки, нет хорошей школы», экскурсия,2015</w:t>
      </w:r>
    </w:p>
    <w:p w:rsidR="00A81292" w:rsidRPr="000318DC" w:rsidRDefault="00A81292" w:rsidP="000318DC">
      <w:pPr>
        <w:spacing w:after="0" w:line="240" w:lineRule="auto"/>
        <w:ind w:firstLine="567"/>
        <w:contextualSpacing/>
        <w:jc w:val="both"/>
        <w:rPr>
          <w:rStyle w:val="b-serp-urlitem1"/>
          <w:rFonts w:ascii="Times New Roman" w:hAnsi="Times New Roman" w:cs="Times New Roman"/>
          <w:sz w:val="24"/>
          <w:szCs w:val="24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презентации  книги ветерана педагогического труда, местного поэта-прозаика Василия Ивановича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«Пусть войны умрут навсегда», которая состоялась в  2010 году ДК поселка Зверосовхоза, используются  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 внеклассных 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учителями  нашей школы. Весь материал хранится в библиотеке на </w:t>
      </w:r>
      <w:r w:rsidRPr="00031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дисках. Моя статья была опубликована в районной газете «Вятка»</w:t>
      </w:r>
    </w:p>
    <w:p w:rsidR="005220CA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225" cy="1800000"/>
            <wp:effectExtent l="19050" t="0" r="625" b="0"/>
            <wp:docPr id="35" name="Рисунок 7" descr="C:\Users\Григорий\Desktop\работаю здесь для краевед.фотки\P101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ригорий\Desktop\работаю здесь для краевед.фотки\P10106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2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татарского языка используют пособия ученого-земляка, фольклориста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Х.Бадыги</w:t>
      </w:r>
      <w:proofErr w:type="spellEnd"/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3748" cy="1539362"/>
            <wp:effectExtent l="0" t="323850" r="0" b="308488"/>
            <wp:docPr id="5" name="Рисунок 8" descr="C:\Users\Библиотека\Desktop\работаю здесь для краевед.фотки\P101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лиотека\Desktop\работаю здесь для краевед.фотки\P10106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114352">
                      <a:off x="0" y="0"/>
                      <a:ext cx="2064886" cy="154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поступившей художественной литературы работает постоянная книжная  выставка «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Якташларыбыз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ижаты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поступила книга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Валиевича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«Рассвет счастья» Стихи (на татарском языке).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49279" cy="1800000"/>
            <wp:effectExtent l="19050" t="0" r="3271" b="0"/>
            <wp:docPr id="15" name="Рисунок 3" descr="C:\Users\Григорий\Desktop\работаю здесь для краевед.фотки\P10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игорий\Desktop\работаю здесь для краевед.фотки\P10106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7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6E" w:rsidRPr="000318DC" w:rsidRDefault="00012311" w:rsidP="000318DC">
      <w:pPr>
        <w:spacing w:before="100" w:beforeAutospacing="1"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К сожалению, очень редко выполняется пункт плана работы школьной библиотеки “Встреча с детскими писателями”. ..Но  он состоялся! 8 октября,  в рамках Международного месячника школьных библиотек , состоялся вечер памяти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земляка,  прозаика </w:t>
      </w:r>
      <w:r w:rsidRPr="000318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Михаила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Николаевича</w:t>
      </w:r>
      <w:r w:rsidRPr="000318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Волостнова. На вечере присутствовали  председатель Татарстанского отделения Союза писателей России, прозаик, сказочник, драматург, автор более 50 книг, лауреат 2 премий Н.Островского и В.Пикуля - М.Н.Гоголев, заместитель председателя Татарстанского отделения Союза писателей России  - наш земляк М.Г.Сафин, С.А. Шавалиева, М.Н. Ягудин.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2311" w:rsidRPr="000318DC" w:rsidRDefault="00822434" w:rsidP="000318DC">
      <w:pPr>
        <w:spacing w:before="100" w:beforeAutospacing="1"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2311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формлена книжная выставка «Читайте в школьной библиотеке!»,  стенд «Прерванная сказка», презентация «И тут оставайся, и с нами пойдем…!</w:t>
      </w:r>
      <w:r w:rsidR="00FF687A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2311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дар школьной библиотеке были переданы 22 экземпляра художественной литературы из личной библиотеки </w:t>
      </w:r>
      <w:proofErr w:type="spellStart"/>
      <w:r w:rsidR="00012311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Мансура</w:t>
      </w:r>
      <w:proofErr w:type="spellEnd"/>
      <w:r w:rsidR="00012311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Сафина.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произведения самих авторов: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1.М.Сафин «Челны мои былинные»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2.М.Сафин «Владимир Высоцкий: Яростное сердце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на татарский)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«Окрыленное сердце» Цветаева М.И.(перевод </w:t>
      </w: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татарский)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4.Творчество 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Набережночелнинских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писателей «</w:t>
      </w:r>
      <w:proofErr w:type="spellStart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</w:t>
      </w:r>
      <w:proofErr w:type="spellEnd"/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Сафин» (биобиблиографический </w:t>
      </w:r>
      <w:proofErr w:type="gramEnd"/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указатель)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5.С.Шавалиева «Радуга сказок»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6.М.Гоголев «Избранное»</w:t>
      </w:r>
    </w:p>
    <w:p w:rsidR="00012311" w:rsidRPr="000318DC" w:rsidRDefault="00012311" w:rsidP="000318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7.М.Гоголев «Энциклопедия любви»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b-serp-urlitem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478" cy="1800000"/>
            <wp:effectExtent l="19050" t="0" r="0" b="0"/>
            <wp:docPr id="1" name="Рисунок 5" descr="C:\Users\Библиотека\Desktop\презентации библиотекаря\встреча с писателями\P101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лиотека\Desktop\презентации библиотекаря\встреча с писателями\P10104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478" cy="1800000"/>
            <wp:effectExtent l="19050" t="0" r="0" b="0"/>
            <wp:docPr id="12" name="Рисунок 7" descr="C:\Users\Библиотека\Desktop\презентации библиотекаря\встреча с писателями\P101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лиотека\Desktop\презентации библиотекаря\встреча с писателями\P10104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478" cy="1800000"/>
            <wp:effectExtent l="19050" t="0" r="0" b="0"/>
            <wp:docPr id="2" name="Рисунок 2" descr="C:\Users\Библиотека\Desktop\презентации библиотекаря\встреча с писателями\P10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презентации библиотекаря\встреча с писателями\P10105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1478" cy="1800000"/>
            <wp:effectExtent l="19050" t="0" r="0" b="0"/>
            <wp:docPr id="10" name="Рисунок 4" descr="C:\Users\Библиотека\Desktop\презентации библиотекаря\встреча с писателями\P101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лиотека\Desktop\презентации библиотекаря\встреча с писателями\P101049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478" cy="1800000"/>
            <wp:effectExtent l="19050" t="0" r="0" b="0"/>
            <wp:docPr id="3" name="Рисунок 3" descr="C:\Users\Библиотека\Desktop\презентации библиотекаря\встреча с писателями\P101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презентации библиотекаря\встреча с писателями\P101049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B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встречи с детскими писателями-земляками   заметно увеличилась книговыдача литературы о  писателях нашего края, выданных с книжных выставок и открытых просмотров. Это самые удобные, яркие, действенные формы информации о книге. Они возникают не стихийно, а обязательно работают для всех категорий читателей, используются при проведении библиотечных уроков, классных часов, общешкольных мероприятий, родительских собраний – это “огромный учебник, дающий знание обо всем.</w:t>
      </w:r>
      <w:r w:rsidR="006A40B7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6-9 классов приняли активное  участие в подготовке этого мероприятия. </w:t>
      </w:r>
    </w:p>
    <w:p w:rsidR="00737D00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93F89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Думаю,  именно здесь ребята начинают понимать, что  и наш родной поселок  славится не только щедрой, уникальной природой, но и своими людьми.</w:t>
      </w:r>
      <w:r w:rsidRPr="000318DC">
        <w:rPr>
          <w:rFonts w:ascii="Times New Roman" w:eastAsia="Times New Roman" w:hAnsi="Times New Roman" w:cs="Times New Roman"/>
          <w:color w:val="093F89"/>
          <w:sz w:val="24"/>
          <w:szCs w:val="24"/>
          <w:lang w:eastAsia="ru-RU"/>
        </w:rPr>
        <w:t xml:space="preserve"> </w:t>
      </w:r>
    </w:p>
    <w:p w:rsidR="00737D00" w:rsidRPr="000318DC" w:rsidRDefault="000318DC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Я являюсь</w:t>
      </w:r>
      <w:r w:rsidR="00737D00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участницей межрегионального конкурса «Край родной, навек любимый»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F07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(2023)</w:t>
      </w:r>
      <w:r w:rsidR="00737D00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стихотворение «В родном краю», в номинации «Гимн любви родному краю»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7D00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награждена дипломом </w:t>
      </w:r>
      <w:r w:rsidR="00737D00" w:rsidRPr="00031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37D00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степени.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стихотворение, стихотворения </w:t>
      </w:r>
      <w:r w:rsidR="00E3499C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«Гимн газете</w:t>
      </w:r>
      <w:r w:rsidR="006C3995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Питрау</w:t>
      </w:r>
      <w:proofErr w:type="spellEnd"/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народный праздник» </w:t>
      </w:r>
      <w:r w:rsidR="00E57F07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во время проведения библиотечных и школьных</w:t>
      </w:r>
      <w:r w:rsidR="00A42426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тематических</w:t>
      </w:r>
      <w:r w:rsidR="00E57F07"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когда собран хоть и небольшой материал по тем направлениям, о которых было сказано, он вызывает интерес, он востребован.</w:t>
      </w:r>
    </w:p>
    <w:p w:rsidR="00012311" w:rsidRDefault="00012311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хочется сказать: </w:t>
      </w:r>
      <w:r w:rsidRPr="000318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работы дают основание считать, что краеведческая работа способствует патриотическому и гражданскому воспитанию юных читателей. Какими будут наши дети – во многом зависит от нас самих. В наших силах сделать так, чтобы они гордились своей малой родиной, любили близких, уважали родителей, а у родителей была бы возможность гордиться своими детьми</w:t>
      </w:r>
      <w:r w:rsidRPr="00031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8DC" w:rsidRPr="000318DC" w:rsidRDefault="000318DC" w:rsidP="000318D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311" w:rsidRPr="000318DC" w:rsidRDefault="00012311" w:rsidP="000318DC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8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9650" cy="285750"/>
            <wp:effectExtent l="0" t="0" r="0" b="0"/>
            <wp:docPr id="36" name="Рисунок 3" descr="НАЗА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ЗА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BD6" w:rsidRPr="000318DC" w:rsidRDefault="00A57BD6" w:rsidP="000318D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57BD6" w:rsidRPr="000318DC" w:rsidSect="00E540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E040A"/>
    <w:multiLevelType w:val="hybridMultilevel"/>
    <w:tmpl w:val="3AAC4AFE"/>
    <w:lvl w:ilvl="0" w:tplc="7E60BEF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C6678"/>
    <w:multiLevelType w:val="multilevel"/>
    <w:tmpl w:val="4600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2311"/>
    <w:rsid w:val="00012311"/>
    <w:rsid w:val="000318DC"/>
    <w:rsid w:val="0008336E"/>
    <w:rsid w:val="00116A96"/>
    <w:rsid w:val="001629E6"/>
    <w:rsid w:val="002C3EB1"/>
    <w:rsid w:val="002D4734"/>
    <w:rsid w:val="00343ACA"/>
    <w:rsid w:val="00373E7E"/>
    <w:rsid w:val="0040566F"/>
    <w:rsid w:val="00473482"/>
    <w:rsid w:val="00486A6E"/>
    <w:rsid w:val="005220CA"/>
    <w:rsid w:val="005267D4"/>
    <w:rsid w:val="005756FC"/>
    <w:rsid w:val="006A40B7"/>
    <w:rsid w:val="006C3995"/>
    <w:rsid w:val="00712361"/>
    <w:rsid w:val="00737D00"/>
    <w:rsid w:val="00822434"/>
    <w:rsid w:val="008A748B"/>
    <w:rsid w:val="009266A4"/>
    <w:rsid w:val="00A1061E"/>
    <w:rsid w:val="00A41AC9"/>
    <w:rsid w:val="00A42426"/>
    <w:rsid w:val="00A57BD6"/>
    <w:rsid w:val="00A81292"/>
    <w:rsid w:val="00B23493"/>
    <w:rsid w:val="00B80E47"/>
    <w:rsid w:val="00CB6BAB"/>
    <w:rsid w:val="00CF1DD8"/>
    <w:rsid w:val="00E046FF"/>
    <w:rsid w:val="00E3499C"/>
    <w:rsid w:val="00E54072"/>
    <w:rsid w:val="00E57F07"/>
    <w:rsid w:val="00FE09C8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31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character" w:styleId="a4">
    <w:name w:val="Hyperlink"/>
    <w:basedOn w:val="a0"/>
    <w:uiPriority w:val="99"/>
    <w:semiHidden/>
    <w:unhideWhenUsed/>
    <w:rsid w:val="00012311"/>
    <w:rPr>
      <w:color w:val="0000FF"/>
      <w:u w:val="single"/>
    </w:rPr>
  </w:style>
  <w:style w:type="character" w:customStyle="1" w:styleId="b-serp-urlitem1">
    <w:name w:val="b-serp-url__item1"/>
    <w:basedOn w:val="a0"/>
    <w:rsid w:val="00012311"/>
  </w:style>
  <w:style w:type="paragraph" w:styleId="a5">
    <w:name w:val="No Spacing"/>
    <w:basedOn w:val="a"/>
    <w:uiPriority w:val="1"/>
    <w:qFormat/>
    <w:rsid w:val="0001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23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mailto:mamadysh@tatar.ru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ru.wikipedia.org/wiki/%CC%E0%EC%E0%E4%FB%F8%F1%EA%E8%E9_%F0%E0%E9%EE%ED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://gorod-na-vyatke.ru/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hyperlink" Target="http://www.grhlib.ru/kop_metod1.html" TargetMode="External"/><Relationship Id="rId15" Type="http://schemas.openxmlformats.org/officeDocument/2006/relationships/hyperlink" Target="http://mamadysh.info/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ww.mamadysh.ru/" TargetMode="External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Школа</cp:lastModifiedBy>
  <cp:revision>61</cp:revision>
  <dcterms:created xsi:type="dcterms:W3CDTF">2016-01-08T07:47:00Z</dcterms:created>
  <dcterms:modified xsi:type="dcterms:W3CDTF">2024-11-07T08:43:00Z</dcterms:modified>
</cp:coreProperties>
</file>